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389" w:rsidRPr="007A4141" w:rsidRDefault="00762389" w:rsidP="00762389">
      <w:pPr>
        <w:shd w:val="clear" w:color="auto" w:fill="FFFFFF"/>
        <w:spacing w:before="100" w:beforeAutospacing="1" w:after="100" w:afterAutospacing="1"/>
        <w:rPr>
          <w:rFonts w:asciiTheme="majorBidi" w:eastAsia="Times New Roman" w:hAnsiTheme="majorBidi" w:cstheme="majorBidi"/>
          <w:sz w:val="24"/>
          <w:szCs w:val="24"/>
          <w:u w:val="single"/>
          <w:lang w:eastAsia="fr-FR"/>
        </w:rPr>
      </w:pPr>
      <w:r w:rsidRPr="007A4141">
        <w:rPr>
          <w:rFonts w:asciiTheme="majorBidi" w:eastAsia="Times New Roman" w:hAnsiTheme="majorBidi" w:cstheme="majorBidi"/>
          <w:b/>
          <w:bCs/>
          <w:kern w:val="36"/>
          <w:sz w:val="41"/>
          <w:szCs w:val="41"/>
          <w:u w:val="single"/>
          <w:lang w:eastAsia="fr-FR"/>
        </w:rPr>
        <w:t xml:space="preserve">EL WATAN </w:t>
      </w:r>
      <w:r w:rsidRPr="007A4141">
        <w:rPr>
          <w:rFonts w:asciiTheme="majorBidi" w:eastAsia="Times New Roman" w:hAnsiTheme="majorBidi" w:cstheme="majorBidi"/>
          <w:b/>
          <w:bCs/>
          <w:sz w:val="24"/>
          <w:szCs w:val="24"/>
          <w:u w:val="single"/>
          <w:lang w:eastAsia="fr-FR"/>
        </w:rPr>
        <w:t>le 27.06.15 | 10h00</w:t>
      </w:r>
      <w:r w:rsidRPr="007A4141">
        <w:rPr>
          <w:rFonts w:asciiTheme="majorBidi" w:eastAsia="Times New Roman" w:hAnsiTheme="majorBidi" w:cstheme="majorBidi"/>
          <w:sz w:val="24"/>
          <w:szCs w:val="24"/>
          <w:lang w:eastAsia="fr-FR"/>
        </w:rPr>
        <w:t xml:space="preserve">  </w:t>
      </w:r>
    </w:p>
    <w:p w:rsidR="00762389" w:rsidRPr="00762389" w:rsidRDefault="00762389" w:rsidP="00762389">
      <w:pPr>
        <w:shd w:val="clear" w:color="auto" w:fill="FFFFFF"/>
        <w:outlineLvl w:val="0"/>
        <w:rPr>
          <w:rFonts w:ascii="Lucida Sans" w:eastAsia="Times New Roman" w:hAnsi="Lucida Sans" w:cs="Times New Roman"/>
          <w:b/>
          <w:bCs/>
          <w:color w:val="22427C"/>
          <w:kern w:val="36"/>
          <w:sz w:val="41"/>
          <w:szCs w:val="41"/>
          <w:lang w:eastAsia="fr-FR"/>
        </w:rPr>
      </w:pPr>
      <w:r w:rsidRPr="00762389">
        <w:rPr>
          <w:rFonts w:ascii="Lucida Sans" w:eastAsia="Times New Roman" w:hAnsi="Lucida Sans" w:cs="Times New Roman"/>
          <w:b/>
          <w:bCs/>
          <w:color w:val="22427C"/>
          <w:kern w:val="36"/>
          <w:sz w:val="41"/>
          <w:szCs w:val="41"/>
          <w:lang w:eastAsia="fr-FR"/>
        </w:rPr>
        <w:t>Transport maritime : Nouveau navire pour la CNAN</w:t>
      </w:r>
    </w:p>
    <w:p w:rsidR="00762389" w:rsidRPr="00762389" w:rsidRDefault="00762389" w:rsidP="00762389">
      <w:pPr>
        <w:shd w:val="clear" w:color="auto" w:fill="FFFFFF"/>
        <w:rPr>
          <w:rFonts w:ascii="Lucida Sans" w:eastAsia="Times New Roman" w:hAnsi="Lucida Sans" w:cs="Times New Roman"/>
          <w:color w:val="666666"/>
          <w:sz w:val="16"/>
          <w:szCs w:val="16"/>
          <w:lang w:eastAsia="fr-FR"/>
        </w:rPr>
      </w:pPr>
      <w:r>
        <w:rPr>
          <w:rFonts w:ascii="Lucida Sans" w:eastAsia="Times New Roman" w:hAnsi="Lucida Sans" w:cs="Times New Roman"/>
          <w:noProof/>
          <w:color w:val="0000FF"/>
          <w:sz w:val="16"/>
          <w:szCs w:val="16"/>
          <w:lang w:eastAsia="fr-FR"/>
        </w:rPr>
        <w:drawing>
          <wp:inline distT="0" distB="0" distL="0" distR="0">
            <wp:extent cx="8890" cy="8890"/>
            <wp:effectExtent l="0" t="0" r="0" b="0"/>
            <wp:docPr id="1" name="Image 1" descr="Taille du texte normale">
              <a:hlinkClick xmlns:a="http://schemas.openxmlformats.org/drawingml/2006/main" r:id="rId4" tooltip="&quot;Taille du texte norma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ille du texte normale">
                      <a:hlinkClick r:id="rId4" tooltip="&quot;Taille du texte normale&quot;"/>
                    </pic:cNvPr>
                    <pic:cNvPicPr>
                      <a:picLocks noChangeAspect="1" noChangeArrowheads="1"/>
                    </pic:cNvPicPr>
                  </pic:nvPicPr>
                  <pic:blipFill>
                    <a:blip r:embed="rId5"/>
                    <a:srcRect/>
                    <a:stretch>
                      <a:fillRect/>
                    </a:stretch>
                  </pic:blipFill>
                  <pic:spPr bwMode="auto">
                    <a:xfrm>
                      <a:off x="0" y="0"/>
                      <a:ext cx="8890" cy="8890"/>
                    </a:xfrm>
                    <a:prstGeom prst="rect">
                      <a:avLst/>
                    </a:prstGeom>
                    <a:noFill/>
                    <a:ln w="9525">
                      <a:noFill/>
                      <a:miter lim="800000"/>
                      <a:headEnd/>
                      <a:tailEnd/>
                    </a:ln>
                  </pic:spPr>
                </pic:pic>
              </a:graphicData>
            </a:graphic>
          </wp:inline>
        </w:drawing>
      </w:r>
      <w:r>
        <w:rPr>
          <w:rFonts w:ascii="Lucida Sans" w:eastAsia="Times New Roman" w:hAnsi="Lucida Sans" w:cs="Times New Roman"/>
          <w:noProof/>
          <w:color w:val="0000FF"/>
          <w:sz w:val="16"/>
          <w:szCs w:val="16"/>
          <w:lang w:eastAsia="fr-FR"/>
        </w:rPr>
        <w:drawing>
          <wp:inline distT="0" distB="0" distL="0" distR="0">
            <wp:extent cx="8890" cy="8890"/>
            <wp:effectExtent l="0" t="0" r="0" b="0"/>
            <wp:docPr id="2" name="Image 2" descr="Agrandir la taille du texte">
              <a:hlinkClick xmlns:a="http://schemas.openxmlformats.org/drawingml/2006/main" r:id="rId4" tooltip="&quot;Agrandir la taille du tex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randir la taille du texte">
                      <a:hlinkClick r:id="rId4" tooltip="&quot;Agrandir la taille du texte&quot;"/>
                    </pic:cNvPr>
                    <pic:cNvPicPr>
                      <a:picLocks noChangeAspect="1" noChangeArrowheads="1"/>
                    </pic:cNvPicPr>
                  </pic:nvPicPr>
                  <pic:blipFill>
                    <a:blip r:embed="rId5"/>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762389" w:rsidRPr="00762389" w:rsidRDefault="00762389" w:rsidP="00762389">
      <w:pPr>
        <w:shd w:val="clear" w:color="auto" w:fill="FFFFFF"/>
        <w:spacing w:before="100" w:beforeAutospacing="1" w:after="100" w:afterAutospacing="1" w:line="360" w:lineRule="atLeast"/>
        <w:outlineLvl w:val="2"/>
        <w:rPr>
          <w:rFonts w:ascii="Lucida Sans" w:eastAsia="Times New Roman" w:hAnsi="Lucida Sans" w:cs="Times New Roman"/>
          <w:b/>
          <w:bCs/>
          <w:color w:val="333333"/>
          <w:sz w:val="24"/>
          <w:szCs w:val="24"/>
          <w:lang w:eastAsia="fr-FR"/>
        </w:rPr>
      </w:pPr>
      <w:r w:rsidRPr="00762389">
        <w:rPr>
          <w:rFonts w:ascii="Lucida Sans" w:eastAsia="Times New Roman" w:hAnsi="Lucida Sans" w:cs="Times New Roman"/>
          <w:b/>
          <w:bCs/>
          <w:color w:val="333333"/>
          <w:sz w:val="24"/>
          <w:szCs w:val="24"/>
          <w:lang w:eastAsia="fr-FR"/>
        </w:rPr>
        <w:t>La Compagnie nationale de navigation (CNAN) a réceptionné jeudi au port d’Alger un navire de transport de marchandises mis en exploitation pour le compte de sa filiale, CNAN-Nord, dans le cadre du programme de renforcement de la flotte nationale de transport maritime.</w:t>
      </w:r>
    </w:p>
    <w:p w:rsidR="00762389" w:rsidRPr="00762389" w:rsidRDefault="00762389" w:rsidP="00762389">
      <w:pPr>
        <w:shd w:val="clear" w:color="auto" w:fill="FFFFFF"/>
        <w:spacing w:after="136" w:line="360" w:lineRule="atLeast"/>
        <w:rPr>
          <w:rFonts w:ascii="Lucida Sans" w:eastAsia="Times New Roman" w:hAnsi="Lucida Sans" w:cs="Times New Roman"/>
          <w:color w:val="333333"/>
          <w:sz w:val="24"/>
          <w:szCs w:val="24"/>
          <w:lang w:eastAsia="fr-FR"/>
        </w:rPr>
      </w:pPr>
      <w:r w:rsidRPr="00762389">
        <w:rPr>
          <w:rFonts w:ascii="Lucida Sans" w:eastAsia="Times New Roman" w:hAnsi="Lucida Sans" w:cs="Times New Roman"/>
          <w:color w:val="333333"/>
          <w:sz w:val="24"/>
          <w:szCs w:val="24"/>
          <w:lang w:eastAsia="fr-FR"/>
        </w:rPr>
        <w:t xml:space="preserve">Construit et mis en service en 2012 par un armateur allemand, le navire d’occasion Constantine dispose d’une capacité de transport de 12 600 tonnes ou 700 containers, a indiqué le président du conseil d’administration de CNAN-Nord, Mustapha </w:t>
      </w:r>
      <w:proofErr w:type="spellStart"/>
      <w:r w:rsidRPr="00762389">
        <w:rPr>
          <w:rFonts w:ascii="Lucida Sans" w:eastAsia="Times New Roman" w:hAnsi="Lucida Sans" w:cs="Times New Roman"/>
          <w:color w:val="333333"/>
          <w:sz w:val="24"/>
          <w:szCs w:val="24"/>
          <w:lang w:eastAsia="fr-FR"/>
        </w:rPr>
        <w:t>Ferfera</w:t>
      </w:r>
      <w:proofErr w:type="spellEnd"/>
      <w:r w:rsidRPr="00762389">
        <w:rPr>
          <w:rFonts w:ascii="Lucida Sans" w:eastAsia="Times New Roman" w:hAnsi="Lucida Sans" w:cs="Times New Roman"/>
          <w:color w:val="333333"/>
          <w:sz w:val="24"/>
          <w:szCs w:val="24"/>
          <w:lang w:eastAsia="fr-FR"/>
        </w:rPr>
        <w:t>, en marge de la cérémonie de réception du bateau tenue à la gare maritime d’Alger.</w:t>
      </w:r>
    </w:p>
    <w:p w:rsidR="00762389" w:rsidRPr="00762389" w:rsidRDefault="00762389" w:rsidP="00762389">
      <w:pPr>
        <w:shd w:val="clear" w:color="auto" w:fill="FFFFFF"/>
        <w:spacing w:after="136" w:line="360" w:lineRule="atLeast"/>
        <w:rPr>
          <w:rFonts w:ascii="Lucida Sans" w:eastAsia="Times New Roman" w:hAnsi="Lucida Sans" w:cs="Times New Roman"/>
          <w:color w:val="333333"/>
          <w:sz w:val="24"/>
          <w:szCs w:val="24"/>
          <w:lang w:eastAsia="fr-FR"/>
        </w:rPr>
      </w:pPr>
      <w:r w:rsidRPr="00762389">
        <w:rPr>
          <w:rFonts w:ascii="Lucida Sans" w:eastAsia="Times New Roman" w:hAnsi="Lucida Sans" w:cs="Times New Roman"/>
          <w:color w:val="333333"/>
          <w:sz w:val="24"/>
          <w:szCs w:val="24"/>
          <w:lang w:eastAsia="fr-FR"/>
        </w:rPr>
        <w:t xml:space="preserve">Ce navire dont l’acquisition a coûté quelque 19 millions de dollars (près de 2 milliards de dinars) «a la particularité de pouvoir transporter plusieurs types de marchandises conteneurisées ou en vrac en plus du transport de céréales», a précisé M. </w:t>
      </w:r>
      <w:proofErr w:type="spellStart"/>
      <w:r w:rsidRPr="00762389">
        <w:rPr>
          <w:rFonts w:ascii="Lucida Sans" w:eastAsia="Times New Roman" w:hAnsi="Lucida Sans" w:cs="Times New Roman"/>
          <w:color w:val="333333"/>
          <w:sz w:val="24"/>
          <w:szCs w:val="24"/>
          <w:lang w:eastAsia="fr-FR"/>
        </w:rPr>
        <w:t>Ferfera</w:t>
      </w:r>
      <w:proofErr w:type="spellEnd"/>
      <w:r w:rsidRPr="00762389">
        <w:rPr>
          <w:rFonts w:ascii="Lucida Sans" w:eastAsia="Times New Roman" w:hAnsi="Lucida Sans" w:cs="Times New Roman"/>
          <w:color w:val="333333"/>
          <w:sz w:val="24"/>
          <w:szCs w:val="24"/>
          <w:lang w:eastAsia="fr-FR"/>
        </w:rPr>
        <w:t xml:space="preserve"> à l’APS.</w:t>
      </w:r>
    </w:p>
    <w:p w:rsidR="00762389" w:rsidRPr="00762389" w:rsidRDefault="00762389" w:rsidP="00762389">
      <w:pPr>
        <w:shd w:val="clear" w:color="auto" w:fill="FFFFFF"/>
        <w:spacing w:after="136" w:line="360" w:lineRule="atLeast"/>
        <w:rPr>
          <w:rFonts w:ascii="Lucida Sans" w:eastAsia="Times New Roman" w:hAnsi="Lucida Sans" w:cs="Times New Roman"/>
          <w:color w:val="333333"/>
          <w:sz w:val="24"/>
          <w:szCs w:val="24"/>
          <w:lang w:eastAsia="fr-FR"/>
        </w:rPr>
      </w:pPr>
      <w:r w:rsidRPr="00762389">
        <w:rPr>
          <w:rFonts w:ascii="Lucida Sans" w:eastAsia="Times New Roman" w:hAnsi="Lucida Sans" w:cs="Times New Roman"/>
          <w:color w:val="333333"/>
          <w:sz w:val="24"/>
          <w:szCs w:val="24"/>
          <w:lang w:eastAsia="fr-FR"/>
        </w:rPr>
        <w:t>Il s’agit de la sixième acquisition pour le compte de la CNAN-Nord dans le cadre du programme de renforcement de ses capacités et qui porte sur 18 navires. Dans le cadre de ce même programme, la CNAN-Nord prévoit de réceptionner un cargo neuf avant la fin de l’année en cours parallèlement à la commande d’un autre navire neuf dont la livraison est programmée pour début 2017, selon le même responsable.</w:t>
      </w:r>
    </w:p>
    <w:p w:rsidR="00762389" w:rsidRPr="00762389" w:rsidRDefault="00762389" w:rsidP="00762389">
      <w:pPr>
        <w:shd w:val="clear" w:color="auto" w:fill="FFFFFF"/>
        <w:spacing w:after="136" w:line="360" w:lineRule="atLeast"/>
        <w:rPr>
          <w:rFonts w:ascii="Lucida Sans" w:eastAsia="Times New Roman" w:hAnsi="Lucida Sans" w:cs="Times New Roman"/>
          <w:color w:val="333333"/>
          <w:sz w:val="24"/>
          <w:szCs w:val="24"/>
          <w:lang w:eastAsia="fr-FR"/>
        </w:rPr>
      </w:pPr>
      <w:r w:rsidRPr="00762389">
        <w:rPr>
          <w:rFonts w:ascii="Lucida Sans" w:eastAsia="Times New Roman" w:hAnsi="Lucida Sans" w:cs="Times New Roman"/>
          <w:color w:val="333333"/>
          <w:sz w:val="24"/>
          <w:szCs w:val="24"/>
          <w:lang w:eastAsia="fr-FR"/>
        </w:rPr>
        <w:t xml:space="preserve">Présent à la cérémonie de réception, le ministre des Transports, </w:t>
      </w:r>
      <w:proofErr w:type="spellStart"/>
      <w:r w:rsidRPr="00762389">
        <w:rPr>
          <w:rFonts w:ascii="Lucida Sans" w:eastAsia="Times New Roman" w:hAnsi="Lucida Sans" w:cs="Times New Roman"/>
          <w:color w:val="333333"/>
          <w:sz w:val="24"/>
          <w:szCs w:val="24"/>
          <w:lang w:eastAsia="fr-FR"/>
        </w:rPr>
        <w:t>Boudjema</w:t>
      </w:r>
      <w:proofErr w:type="spellEnd"/>
      <w:r w:rsidRPr="00762389">
        <w:rPr>
          <w:rFonts w:ascii="Lucida Sans" w:eastAsia="Times New Roman" w:hAnsi="Lucida Sans" w:cs="Times New Roman"/>
          <w:color w:val="333333"/>
          <w:sz w:val="24"/>
          <w:szCs w:val="24"/>
          <w:lang w:eastAsia="fr-FR"/>
        </w:rPr>
        <w:t xml:space="preserve"> Talai, s’est félicité de cette nouvelle acquisition qui devrait permettre de renforcer les capacités nationales de transport maritime de passagers et de marchandises. Il a mis l’accent sur la nécessité de développer la part du pavillon national dans le marché de fret maritime dominé à 97% par les armateurs étrangers.</w:t>
      </w:r>
    </w:p>
    <w:p w:rsidR="00762389" w:rsidRPr="00762389" w:rsidRDefault="00762389" w:rsidP="00762389">
      <w:pPr>
        <w:shd w:val="clear" w:color="auto" w:fill="FFFFFF"/>
        <w:spacing w:after="136" w:line="360" w:lineRule="atLeast"/>
        <w:rPr>
          <w:rFonts w:ascii="Lucida Sans" w:eastAsia="Times New Roman" w:hAnsi="Lucida Sans" w:cs="Times New Roman"/>
          <w:color w:val="333333"/>
          <w:sz w:val="24"/>
          <w:szCs w:val="24"/>
          <w:lang w:eastAsia="fr-FR"/>
        </w:rPr>
      </w:pPr>
      <w:r w:rsidRPr="00762389">
        <w:rPr>
          <w:rFonts w:ascii="Lucida Sans" w:eastAsia="Times New Roman" w:hAnsi="Lucida Sans" w:cs="Times New Roman"/>
          <w:b/>
          <w:bCs/>
          <w:color w:val="333333"/>
          <w:sz w:val="24"/>
          <w:szCs w:val="24"/>
          <w:lang w:eastAsia="fr-FR"/>
        </w:rPr>
        <w:t>25% de parts de marché</w:t>
      </w:r>
    </w:p>
    <w:p w:rsidR="00762389" w:rsidRPr="00762389" w:rsidRDefault="00762389" w:rsidP="00762389">
      <w:pPr>
        <w:shd w:val="clear" w:color="auto" w:fill="FFFFFF"/>
        <w:spacing w:after="136" w:line="360" w:lineRule="atLeast"/>
        <w:rPr>
          <w:rFonts w:ascii="Lucida Sans" w:eastAsia="Times New Roman" w:hAnsi="Lucida Sans" w:cs="Times New Roman"/>
          <w:color w:val="333333"/>
          <w:sz w:val="24"/>
          <w:szCs w:val="24"/>
          <w:lang w:eastAsia="fr-FR"/>
        </w:rPr>
      </w:pPr>
      <w:r w:rsidRPr="00762389">
        <w:rPr>
          <w:rFonts w:ascii="Lucida Sans" w:eastAsia="Times New Roman" w:hAnsi="Lucida Sans" w:cs="Times New Roman"/>
          <w:color w:val="333333"/>
          <w:sz w:val="24"/>
          <w:szCs w:val="24"/>
          <w:lang w:eastAsia="fr-FR"/>
        </w:rPr>
        <w:t xml:space="preserve">En 2014, le groupe CNAN avait déjà mis en exploitation quatre navires de marchandises pour satisfaire les besoins de la CNAN Nord. Il s’agit des Saoura, </w:t>
      </w:r>
      <w:proofErr w:type="spellStart"/>
      <w:r w:rsidRPr="00762389">
        <w:rPr>
          <w:rFonts w:ascii="Lucida Sans" w:eastAsia="Times New Roman" w:hAnsi="Lucida Sans" w:cs="Times New Roman"/>
          <w:color w:val="333333"/>
          <w:sz w:val="24"/>
          <w:szCs w:val="24"/>
          <w:lang w:eastAsia="fr-FR"/>
        </w:rPr>
        <w:t>Stidia</w:t>
      </w:r>
      <w:proofErr w:type="spellEnd"/>
      <w:r w:rsidRPr="00762389">
        <w:rPr>
          <w:rFonts w:ascii="Lucida Sans" w:eastAsia="Times New Roman" w:hAnsi="Lucida Sans" w:cs="Times New Roman"/>
          <w:color w:val="333333"/>
          <w:sz w:val="24"/>
          <w:szCs w:val="24"/>
          <w:lang w:eastAsia="fr-FR"/>
        </w:rPr>
        <w:t xml:space="preserve">, </w:t>
      </w:r>
      <w:proofErr w:type="spellStart"/>
      <w:r w:rsidRPr="00762389">
        <w:rPr>
          <w:rFonts w:ascii="Lucida Sans" w:eastAsia="Times New Roman" w:hAnsi="Lucida Sans" w:cs="Times New Roman"/>
          <w:color w:val="333333"/>
          <w:sz w:val="24"/>
          <w:szCs w:val="24"/>
          <w:lang w:eastAsia="fr-FR"/>
        </w:rPr>
        <w:t>Sedrata</w:t>
      </w:r>
      <w:proofErr w:type="spellEnd"/>
      <w:r w:rsidRPr="00762389">
        <w:rPr>
          <w:rFonts w:ascii="Lucida Sans" w:eastAsia="Times New Roman" w:hAnsi="Lucida Sans" w:cs="Times New Roman"/>
          <w:color w:val="333333"/>
          <w:sz w:val="24"/>
          <w:szCs w:val="24"/>
          <w:lang w:eastAsia="fr-FR"/>
        </w:rPr>
        <w:t xml:space="preserve"> et </w:t>
      </w:r>
      <w:proofErr w:type="spellStart"/>
      <w:r w:rsidRPr="00762389">
        <w:rPr>
          <w:rFonts w:ascii="Lucida Sans" w:eastAsia="Times New Roman" w:hAnsi="Lucida Sans" w:cs="Times New Roman"/>
          <w:color w:val="333333"/>
          <w:sz w:val="24"/>
          <w:szCs w:val="24"/>
          <w:lang w:eastAsia="fr-FR"/>
        </w:rPr>
        <w:t>Kherrata</w:t>
      </w:r>
      <w:proofErr w:type="spellEnd"/>
      <w:r w:rsidRPr="00762389">
        <w:rPr>
          <w:rFonts w:ascii="Lucida Sans" w:eastAsia="Times New Roman" w:hAnsi="Lucida Sans" w:cs="Times New Roman"/>
          <w:color w:val="333333"/>
          <w:sz w:val="24"/>
          <w:szCs w:val="24"/>
          <w:lang w:eastAsia="fr-FR"/>
        </w:rPr>
        <w:t xml:space="preserve">, qui transportent des conteneurs destinés à satisfaire, essentiellement, les besoins en équipements des maîtres </w:t>
      </w:r>
      <w:r w:rsidRPr="00762389">
        <w:rPr>
          <w:rFonts w:ascii="Lucida Sans" w:eastAsia="Times New Roman" w:hAnsi="Lucida Sans" w:cs="Times New Roman"/>
          <w:color w:val="333333"/>
          <w:sz w:val="24"/>
          <w:szCs w:val="24"/>
          <w:lang w:eastAsia="fr-FR"/>
        </w:rPr>
        <w:lastRenderedPageBreak/>
        <w:t>d’ouvrage des projets réalisés en Algérie, et ce, à partir des ports d’Anvers (Belgique), Hambourg (Allemagne), Istanbul (Turquie) et Charleston (Etats-Unis), rappelle-t-on. Grâce à la capacité cumulée de ces cargos, qui avoisine les 50 000 tonnes par rotation, la CNAN compte transporter 25 000 conteneurs en 2015, soit 600 000 tonnes de marchandises.</w:t>
      </w:r>
    </w:p>
    <w:p w:rsidR="00762389" w:rsidRPr="00762389" w:rsidRDefault="00762389" w:rsidP="00762389">
      <w:pPr>
        <w:shd w:val="clear" w:color="auto" w:fill="FFFFFF"/>
        <w:spacing w:after="136" w:line="360" w:lineRule="atLeast"/>
        <w:rPr>
          <w:rFonts w:ascii="Lucida Sans" w:eastAsia="Times New Roman" w:hAnsi="Lucida Sans" w:cs="Times New Roman"/>
          <w:color w:val="333333"/>
          <w:sz w:val="24"/>
          <w:szCs w:val="24"/>
          <w:lang w:eastAsia="fr-FR"/>
        </w:rPr>
      </w:pPr>
      <w:r w:rsidRPr="00762389">
        <w:rPr>
          <w:rFonts w:ascii="Lucida Sans" w:eastAsia="Times New Roman" w:hAnsi="Lucida Sans" w:cs="Times New Roman"/>
          <w:color w:val="333333"/>
          <w:sz w:val="24"/>
          <w:szCs w:val="24"/>
          <w:lang w:eastAsia="fr-FR"/>
        </w:rPr>
        <w:t>La mise en exploitation de ces navires s’inscrit dans le cadre du plan de développement de ce groupe qui prévoit l’acquisition d’un total de 25 navires, dont 18 cargos, pour sa filiale CNAN Nord et 7 navires pour CNAN Med. L’objectif est de satisfaire la demande croissante en termes de transport maritime, qui demeure le principal mode d’acheminement (95%) des marchandises importées en Algérie.</w:t>
      </w:r>
    </w:p>
    <w:p w:rsidR="00762389" w:rsidRPr="00762389" w:rsidRDefault="00762389" w:rsidP="00762389">
      <w:pPr>
        <w:shd w:val="clear" w:color="auto" w:fill="FFFFFF"/>
        <w:spacing w:line="360" w:lineRule="atLeast"/>
        <w:rPr>
          <w:rFonts w:ascii="Lucida Sans" w:eastAsia="Times New Roman" w:hAnsi="Lucida Sans" w:cs="Times New Roman"/>
          <w:color w:val="333333"/>
          <w:sz w:val="24"/>
          <w:szCs w:val="24"/>
          <w:lang w:eastAsia="fr-FR"/>
        </w:rPr>
      </w:pPr>
      <w:r w:rsidRPr="00762389">
        <w:rPr>
          <w:rFonts w:ascii="Lucida Sans" w:eastAsia="Times New Roman" w:hAnsi="Lucida Sans" w:cs="Times New Roman"/>
          <w:color w:val="333333"/>
          <w:sz w:val="24"/>
          <w:szCs w:val="24"/>
          <w:lang w:eastAsia="fr-FR"/>
        </w:rPr>
        <w:t>Le plan vise principalement à augmenter la part des armateurs nationaux à 25% du marché algérien de transport maritime de marchandises hors hydrocarbures à l’horizon 2020, par l’utilisation d’une flotte adaptée, et ce, soit en propriété, soit affrété. Le pavillon maritime algérien compte actuel</w:t>
      </w:r>
      <w:r>
        <w:rPr>
          <w:rFonts w:ascii="Lucida Sans" w:eastAsia="Times New Roman" w:hAnsi="Lucida Sans" w:cs="Times New Roman"/>
          <w:color w:val="333333"/>
          <w:sz w:val="24"/>
          <w:szCs w:val="24"/>
          <w:lang w:eastAsia="fr-FR"/>
        </w:rPr>
        <w:t>lement une douzaine de navires.</w:t>
      </w:r>
      <w:r w:rsidR="002358E1">
        <w:rPr>
          <w:rFonts w:ascii="Lucida Sans" w:eastAsia="Times New Roman" w:hAnsi="Lucida Sans" w:cs="Times New Roman"/>
          <w:color w:val="333333"/>
          <w:sz w:val="24"/>
          <w:szCs w:val="24"/>
          <w:lang w:eastAsia="fr-FR"/>
        </w:rPr>
        <w:t xml:space="preserve">                               </w:t>
      </w:r>
      <w:r w:rsidRPr="00762389">
        <w:rPr>
          <w:rFonts w:ascii="Lucida Sans" w:eastAsia="Times New Roman" w:hAnsi="Lucida Sans" w:cs="Times New Roman"/>
          <w:b/>
          <w:bCs/>
          <w:color w:val="EA3A00"/>
          <w:sz w:val="24"/>
          <w:szCs w:val="24"/>
          <w:lang w:eastAsia="fr-FR"/>
        </w:rPr>
        <w:t xml:space="preserve">Lyes </w:t>
      </w:r>
      <w:proofErr w:type="spellStart"/>
      <w:r w:rsidRPr="00762389">
        <w:rPr>
          <w:rFonts w:ascii="Lucida Sans" w:eastAsia="Times New Roman" w:hAnsi="Lucida Sans" w:cs="Times New Roman"/>
          <w:b/>
          <w:bCs/>
          <w:color w:val="EA3A00"/>
          <w:sz w:val="24"/>
          <w:szCs w:val="24"/>
          <w:lang w:eastAsia="fr-FR"/>
        </w:rPr>
        <w:t>Malki</w:t>
      </w:r>
      <w:proofErr w:type="spellEnd"/>
    </w:p>
    <w:p w:rsidR="00405BFE" w:rsidRPr="00762389" w:rsidRDefault="00405BFE">
      <w:pPr>
        <w:rPr>
          <w:sz w:val="24"/>
          <w:szCs w:val="24"/>
        </w:rPr>
      </w:pPr>
    </w:p>
    <w:sectPr w:rsidR="00405BFE" w:rsidRPr="00762389" w:rsidSect="00405B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62389"/>
    <w:rsid w:val="0000435B"/>
    <w:rsid w:val="000129D8"/>
    <w:rsid w:val="00014A58"/>
    <w:rsid w:val="00020018"/>
    <w:rsid w:val="000259B9"/>
    <w:rsid w:val="00025C5E"/>
    <w:rsid w:val="00035F05"/>
    <w:rsid w:val="00041863"/>
    <w:rsid w:val="0004248F"/>
    <w:rsid w:val="00042DFD"/>
    <w:rsid w:val="000431AC"/>
    <w:rsid w:val="000437E6"/>
    <w:rsid w:val="00050AF5"/>
    <w:rsid w:val="00051464"/>
    <w:rsid w:val="00051EFF"/>
    <w:rsid w:val="0005368A"/>
    <w:rsid w:val="00056A65"/>
    <w:rsid w:val="000573AC"/>
    <w:rsid w:val="00060270"/>
    <w:rsid w:val="00060EBB"/>
    <w:rsid w:val="00064226"/>
    <w:rsid w:val="000671EA"/>
    <w:rsid w:val="00074D64"/>
    <w:rsid w:val="0007555A"/>
    <w:rsid w:val="000755BA"/>
    <w:rsid w:val="00080097"/>
    <w:rsid w:val="0008161B"/>
    <w:rsid w:val="00082322"/>
    <w:rsid w:val="00085242"/>
    <w:rsid w:val="00093251"/>
    <w:rsid w:val="00095F4B"/>
    <w:rsid w:val="000A04C0"/>
    <w:rsid w:val="000A268C"/>
    <w:rsid w:val="000A5A29"/>
    <w:rsid w:val="000A6571"/>
    <w:rsid w:val="000A7919"/>
    <w:rsid w:val="000B28C6"/>
    <w:rsid w:val="000B5B50"/>
    <w:rsid w:val="000C0E2D"/>
    <w:rsid w:val="000C2413"/>
    <w:rsid w:val="000D0AA2"/>
    <w:rsid w:val="000D22FE"/>
    <w:rsid w:val="000D311D"/>
    <w:rsid w:val="000D657E"/>
    <w:rsid w:val="000D68E5"/>
    <w:rsid w:val="000E5F68"/>
    <w:rsid w:val="000E683A"/>
    <w:rsid w:val="000F1DE2"/>
    <w:rsid w:val="000F2445"/>
    <w:rsid w:val="000F535C"/>
    <w:rsid w:val="000F5E88"/>
    <w:rsid w:val="000F6F86"/>
    <w:rsid w:val="00100A83"/>
    <w:rsid w:val="00100FE4"/>
    <w:rsid w:val="00111797"/>
    <w:rsid w:val="00116275"/>
    <w:rsid w:val="00116448"/>
    <w:rsid w:val="00117C32"/>
    <w:rsid w:val="00117EC4"/>
    <w:rsid w:val="00125142"/>
    <w:rsid w:val="0013087A"/>
    <w:rsid w:val="00130DF0"/>
    <w:rsid w:val="001314FD"/>
    <w:rsid w:val="00136812"/>
    <w:rsid w:val="00137655"/>
    <w:rsid w:val="00146B5E"/>
    <w:rsid w:val="00146C3E"/>
    <w:rsid w:val="001472F3"/>
    <w:rsid w:val="00152505"/>
    <w:rsid w:val="00156471"/>
    <w:rsid w:val="0016317E"/>
    <w:rsid w:val="00163DC8"/>
    <w:rsid w:val="0016485C"/>
    <w:rsid w:val="0016546C"/>
    <w:rsid w:val="0016619B"/>
    <w:rsid w:val="0017162C"/>
    <w:rsid w:val="00174A49"/>
    <w:rsid w:val="001822AC"/>
    <w:rsid w:val="00194947"/>
    <w:rsid w:val="00195CAE"/>
    <w:rsid w:val="001A0EC5"/>
    <w:rsid w:val="001A37A8"/>
    <w:rsid w:val="001A433D"/>
    <w:rsid w:val="001B08A7"/>
    <w:rsid w:val="001B1805"/>
    <w:rsid w:val="001B28BB"/>
    <w:rsid w:val="001C1CED"/>
    <w:rsid w:val="001C44DE"/>
    <w:rsid w:val="001D1203"/>
    <w:rsid w:val="001D5924"/>
    <w:rsid w:val="001D59C3"/>
    <w:rsid w:val="001D6CF1"/>
    <w:rsid w:val="001E108B"/>
    <w:rsid w:val="001E38B3"/>
    <w:rsid w:val="001F00B2"/>
    <w:rsid w:val="001F01A0"/>
    <w:rsid w:val="001F1F6F"/>
    <w:rsid w:val="001F3F15"/>
    <w:rsid w:val="001F4D2A"/>
    <w:rsid w:val="00201142"/>
    <w:rsid w:val="00202EE2"/>
    <w:rsid w:val="00213B82"/>
    <w:rsid w:val="00216B5C"/>
    <w:rsid w:val="00217A54"/>
    <w:rsid w:val="0022181F"/>
    <w:rsid w:val="002234EC"/>
    <w:rsid w:val="002328C2"/>
    <w:rsid w:val="00234E34"/>
    <w:rsid w:val="002358E1"/>
    <w:rsid w:val="00235C27"/>
    <w:rsid w:val="00236171"/>
    <w:rsid w:val="002409DD"/>
    <w:rsid w:val="00240C43"/>
    <w:rsid w:val="00240CDF"/>
    <w:rsid w:val="002415D1"/>
    <w:rsid w:val="00242C48"/>
    <w:rsid w:val="00243766"/>
    <w:rsid w:val="0024779C"/>
    <w:rsid w:val="0025121C"/>
    <w:rsid w:val="0025302B"/>
    <w:rsid w:val="002536AD"/>
    <w:rsid w:val="00253DD6"/>
    <w:rsid w:val="00255C1F"/>
    <w:rsid w:val="002563C8"/>
    <w:rsid w:val="00256FE2"/>
    <w:rsid w:val="00260ED4"/>
    <w:rsid w:val="00261BA4"/>
    <w:rsid w:val="00262093"/>
    <w:rsid w:val="00264E20"/>
    <w:rsid w:val="002728B9"/>
    <w:rsid w:val="0027386F"/>
    <w:rsid w:val="0028017D"/>
    <w:rsid w:val="00280516"/>
    <w:rsid w:val="002811B7"/>
    <w:rsid w:val="0028407D"/>
    <w:rsid w:val="00285811"/>
    <w:rsid w:val="00286CE1"/>
    <w:rsid w:val="002948A9"/>
    <w:rsid w:val="00295C3A"/>
    <w:rsid w:val="002962BE"/>
    <w:rsid w:val="002A2E6E"/>
    <w:rsid w:val="002A332E"/>
    <w:rsid w:val="002A46CC"/>
    <w:rsid w:val="002B1527"/>
    <w:rsid w:val="002B43F1"/>
    <w:rsid w:val="002B5178"/>
    <w:rsid w:val="002B56AC"/>
    <w:rsid w:val="002B6D67"/>
    <w:rsid w:val="002B77DB"/>
    <w:rsid w:val="002C3C50"/>
    <w:rsid w:val="002C4FA3"/>
    <w:rsid w:val="002D154F"/>
    <w:rsid w:val="002D6BF7"/>
    <w:rsid w:val="002E3787"/>
    <w:rsid w:val="002E4539"/>
    <w:rsid w:val="002E60F0"/>
    <w:rsid w:val="002E70AF"/>
    <w:rsid w:val="002F0E7D"/>
    <w:rsid w:val="002F0F6C"/>
    <w:rsid w:val="002F399B"/>
    <w:rsid w:val="00306F08"/>
    <w:rsid w:val="00307777"/>
    <w:rsid w:val="00317AFB"/>
    <w:rsid w:val="00323258"/>
    <w:rsid w:val="00324D6B"/>
    <w:rsid w:val="00335C6A"/>
    <w:rsid w:val="00337CB7"/>
    <w:rsid w:val="00340939"/>
    <w:rsid w:val="00340A2B"/>
    <w:rsid w:val="00341EB8"/>
    <w:rsid w:val="00343A7E"/>
    <w:rsid w:val="00345760"/>
    <w:rsid w:val="00346A5A"/>
    <w:rsid w:val="00351DE4"/>
    <w:rsid w:val="00354EFD"/>
    <w:rsid w:val="003561D0"/>
    <w:rsid w:val="003613FA"/>
    <w:rsid w:val="003614ED"/>
    <w:rsid w:val="0036410D"/>
    <w:rsid w:val="00365B01"/>
    <w:rsid w:val="00367F26"/>
    <w:rsid w:val="00374DF5"/>
    <w:rsid w:val="00377068"/>
    <w:rsid w:val="00380F9D"/>
    <w:rsid w:val="00384E5F"/>
    <w:rsid w:val="00385839"/>
    <w:rsid w:val="00387BCB"/>
    <w:rsid w:val="003928D9"/>
    <w:rsid w:val="003932AD"/>
    <w:rsid w:val="003935C4"/>
    <w:rsid w:val="003944D5"/>
    <w:rsid w:val="00394770"/>
    <w:rsid w:val="00394D9D"/>
    <w:rsid w:val="00394F48"/>
    <w:rsid w:val="00395D2C"/>
    <w:rsid w:val="003A142E"/>
    <w:rsid w:val="003A158D"/>
    <w:rsid w:val="003A3306"/>
    <w:rsid w:val="003A524B"/>
    <w:rsid w:val="003B043F"/>
    <w:rsid w:val="003B0CB8"/>
    <w:rsid w:val="003C3476"/>
    <w:rsid w:val="003D4FC5"/>
    <w:rsid w:val="003D7037"/>
    <w:rsid w:val="003D7BA8"/>
    <w:rsid w:val="003E1E32"/>
    <w:rsid w:val="003E2FED"/>
    <w:rsid w:val="003E4FEA"/>
    <w:rsid w:val="003E6C29"/>
    <w:rsid w:val="003E713C"/>
    <w:rsid w:val="003E74F6"/>
    <w:rsid w:val="003F3CBB"/>
    <w:rsid w:val="003F516A"/>
    <w:rsid w:val="003F68A1"/>
    <w:rsid w:val="00403778"/>
    <w:rsid w:val="00404BA1"/>
    <w:rsid w:val="004059E4"/>
    <w:rsid w:val="00405BFE"/>
    <w:rsid w:val="004062D1"/>
    <w:rsid w:val="00410A58"/>
    <w:rsid w:val="00412791"/>
    <w:rsid w:val="00413537"/>
    <w:rsid w:val="004172FF"/>
    <w:rsid w:val="00421A5D"/>
    <w:rsid w:val="00422CF6"/>
    <w:rsid w:val="00423489"/>
    <w:rsid w:val="00427014"/>
    <w:rsid w:val="00430F02"/>
    <w:rsid w:val="004317DE"/>
    <w:rsid w:val="00447157"/>
    <w:rsid w:val="00453C32"/>
    <w:rsid w:val="004544B0"/>
    <w:rsid w:val="00455784"/>
    <w:rsid w:val="00455DB6"/>
    <w:rsid w:val="00460CB7"/>
    <w:rsid w:val="0046154B"/>
    <w:rsid w:val="00463493"/>
    <w:rsid w:val="0046599A"/>
    <w:rsid w:val="004659BA"/>
    <w:rsid w:val="00467A65"/>
    <w:rsid w:val="0047041A"/>
    <w:rsid w:val="00474A0C"/>
    <w:rsid w:val="00477E17"/>
    <w:rsid w:val="004855C7"/>
    <w:rsid w:val="0048751E"/>
    <w:rsid w:val="004902B9"/>
    <w:rsid w:val="00490666"/>
    <w:rsid w:val="00492DD9"/>
    <w:rsid w:val="0049600E"/>
    <w:rsid w:val="00497F93"/>
    <w:rsid w:val="004A35E8"/>
    <w:rsid w:val="004B6C82"/>
    <w:rsid w:val="004B7F49"/>
    <w:rsid w:val="004C15CD"/>
    <w:rsid w:val="004D0CB3"/>
    <w:rsid w:val="004D40C7"/>
    <w:rsid w:val="004E362D"/>
    <w:rsid w:val="004F2D72"/>
    <w:rsid w:val="004F4E8C"/>
    <w:rsid w:val="004F7A54"/>
    <w:rsid w:val="005021D0"/>
    <w:rsid w:val="00506B78"/>
    <w:rsid w:val="00512D76"/>
    <w:rsid w:val="00513356"/>
    <w:rsid w:val="00513CF8"/>
    <w:rsid w:val="00516A66"/>
    <w:rsid w:val="005178FD"/>
    <w:rsid w:val="00520AED"/>
    <w:rsid w:val="00521A8D"/>
    <w:rsid w:val="00522CBE"/>
    <w:rsid w:val="00523B29"/>
    <w:rsid w:val="00525BDF"/>
    <w:rsid w:val="005265DD"/>
    <w:rsid w:val="00533E53"/>
    <w:rsid w:val="00537B16"/>
    <w:rsid w:val="00546F98"/>
    <w:rsid w:val="00546FB6"/>
    <w:rsid w:val="005477F1"/>
    <w:rsid w:val="00552983"/>
    <w:rsid w:val="00553AF5"/>
    <w:rsid w:val="00553BB4"/>
    <w:rsid w:val="005551E4"/>
    <w:rsid w:val="00563772"/>
    <w:rsid w:val="005669A5"/>
    <w:rsid w:val="0057750A"/>
    <w:rsid w:val="00580831"/>
    <w:rsid w:val="005852B1"/>
    <w:rsid w:val="005853A2"/>
    <w:rsid w:val="00586EFE"/>
    <w:rsid w:val="00597013"/>
    <w:rsid w:val="005975DD"/>
    <w:rsid w:val="005A2A81"/>
    <w:rsid w:val="005A7225"/>
    <w:rsid w:val="005A76C8"/>
    <w:rsid w:val="005A7F4D"/>
    <w:rsid w:val="005B05AF"/>
    <w:rsid w:val="005B4F48"/>
    <w:rsid w:val="005B52D5"/>
    <w:rsid w:val="005B707F"/>
    <w:rsid w:val="005C0CA5"/>
    <w:rsid w:val="005C1626"/>
    <w:rsid w:val="005C233C"/>
    <w:rsid w:val="005C3BE0"/>
    <w:rsid w:val="005C78D1"/>
    <w:rsid w:val="005D216D"/>
    <w:rsid w:val="005E04E9"/>
    <w:rsid w:val="005E1327"/>
    <w:rsid w:val="005E2532"/>
    <w:rsid w:val="005F02CB"/>
    <w:rsid w:val="005F1FF3"/>
    <w:rsid w:val="005F4AFC"/>
    <w:rsid w:val="005F6039"/>
    <w:rsid w:val="006149CF"/>
    <w:rsid w:val="0061604E"/>
    <w:rsid w:val="00620450"/>
    <w:rsid w:val="00620544"/>
    <w:rsid w:val="00620619"/>
    <w:rsid w:val="00623C49"/>
    <w:rsid w:val="00625840"/>
    <w:rsid w:val="00631410"/>
    <w:rsid w:val="00640F40"/>
    <w:rsid w:val="0064304E"/>
    <w:rsid w:val="0064316D"/>
    <w:rsid w:val="0064322C"/>
    <w:rsid w:val="00643800"/>
    <w:rsid w:val="006441E4"/>
    <w:rsid w:val="00645DC1"/>
    <w:rsid w:val="006503AF"/>
    <w:rsid w:val="00655C96"/>
    <w:rsid w:val="00660AC1"/>
    <w:rsid w:val="006634D4"/>
    <w:rsid w:val="0066406E"/>
    <w:rsid w:val="006645B6"/>
    <w:rsid w:val="00665648"/>
    <w:rsid w:val="00665A57"/>
    <w:rsid w:val="006735B9"/>
    <w:rsid w:val="00673D88"/>
    <w:rsid w:val="00673DC9"/>
    <w:rsid w:val="00673EB1"/>
    <w:rsid w:val="00675333"/>
    <w:rsid w:val="00675F49"/>
    <w:rsid w:val="00676FBE"/>
    <w:rsid w:val="00680FF7"/>
    <w:rsid w:val="00681471"/>
    <w:rsid w:val="00681DC7"/>
    <w:rsid w:val="00682573"/>
    <w:rsid w:val="00682982"/>
    <w:rsid w:val="00683C78"/>
    <w:rsid w:val="00690859"/>
    <w:rsid w:val="00691E51"/>
    <w:rsid w:val="00693F31"/>
    <w:rsid w:val="006944F0"/>
    <w:rsid w:val="006A0D7C"/>
    <w:rsid w:val="006A2AA0"/>
    <w:rsid w:val="006A672D"/>
    <w:rsid w:val="006A7391"/>
    <w:rsid w:val="006B5C70"/>
    <w:rsid w:val="006B7045"/>
    <w:rsid w:val="006C04B8"/>
    <w:rsid w:val="006C13E8"/>
    <w:rsid w:val="006C4A79"/>
    <w:rsid w:val="006C54B4"/>
    <w:rsid w:val="006C5514"/>
    <w:rsid w:val="006C5933"/>
    <w:rsid w:val="006C5BE6"/>
    <w:rsid w:val="006C78AB"/>
    <w:rsid w:val="006D0BAC"/>
    <w:rsid w:val="006D1BC8"/>
    <w:rsid w:val="006D6873"/>
    <w:rsid w:val="006D6F3E"/>
    <w:rsid w:val="006E439F"/>
    <w:rsid w:val="006E51C9"/>
    <w:rsid w:val="006F36BC"/>
    <w:rsid w:val="006F3FD2"/>
    <w:rsid w:val="006F460E"/>
    <w:rsid w:val="006F51BB"/>
    <w:rsid w:val="006F5CBA"/>
    <w:rsid w:val="006F7D82"/>
    <w:rsid w:val="00701AB6"/>
    <w:rsid w:val="00703A59"/>
    <w:rsid w:val="00704D09"/>
    <w:rsid w:val="00705126"/>
    <w:rsid w:val="0070567C"/>
    <w:rsid w:val="007153A7"/>
    <w:rsid w:val="00721933"/>
    <w:rsid w:val="007222F7"/>
    <w:rsid w:val="0072246C"/>
    <w:rsid w:val="00726D74"/>
    <w:rsid w:val="00726E40"/>
    <w:rsid w:val="0073133C"/>
    <w:rsid w:val="00732452"/>
    <w:rsid w:val="00734012"/>
    <w:rsid w:val="00736923"/>
    <w:rsid w:val="00737F16"/>
    <w:rsid w:val="007405D8"/>
    <w:rsid w:val="00741724"/>
    <w:rsid w:val="00743D20"/>
    <w:rsid w:val="00745D1F"/>
    <w:rsid w:val="007508E4"/>
    <w:rsid w:val="007555A2"/>
    <w:rsid w:val="0076180C"/>
    <w:rsid w:val="007619BE"/>
    <w:rsid w:val="00762389"/>
    <w:rsid w:val="007623C5"/>
    <w:rsid w:val="00762EB4"/>
    <w:rsid w:val="007676B6"/>
    <w:rsid w:val="007709AE"/>
    <w:rsid w:val="007741DC"/>
    <w:rsid w:val="0077507F"/>
    <w:rsid w:val="00781826"/>
    <w:rsid w:val="00783C62"/>
    <w:rsid w:val="00791DAB"/>
    <w:rsid w:val="007926F4"/>
    <w:rsid w:val="00792E17"/>
    <w:rsid w:val="00793392"/>
    <w:rsid w:val="007A0C38"/>
    <w:rsid w:val="007A2D0D"/>
    <w:rsid w:val="007A3473"/>
    <w:rsid w:val="007A4141"/>
    <w:rsid w:val="007B4BC2"/>
    <w:rsid w:val="007B5545"/>
    <w:rsid w:val="007B6666"/>
    <w:rsid w:val="007B7E98"/>
    <w:rsid w:val="007C1988"/>
    <w:rsid w:val="007C4442"/>
    <w:rsid w:val="007C5397"/>
    <w:rsid w:val="007C5D40"/>
    <w:rsid w:val="007D0925"/>
    <w:rsid w:val="007D0DC1"/>
    <w:rsid w:val="007D2382"/>
    <w:rsid w:val="007D431E"/>
    <w:rsid w:val="007D72A4"/>
    <w:rsid w:val="007E1978"/>
    <w:rsid w:val="007E608C"/>
    <w:rsid w:val="007F0308"/>
    <w:rsid w:val="007F04FE"/>
    <w:rsid w:val="007F2A09"/>
    <w:rsid w:val="007F5139"/>
    <w:rsid w:val="007F6319"/>
    <w:rsid w:val="007F7690"/>
    <w:rsid w:val="008023AC"/>
    <w:rsid w:val="00803F0F"/>
    <w:rsid w:val="00807DF9"/>
    <w:rsid w:val="00810DF3"/>
    <w:rsid w:val="00812020"/>
    <w:rsid w:val="00814EF6"/>
    <w:rsid w:val="00821E0B"/>
    <w:rsid w:val="00823B71"/>
    <w:rsid w:val="008246B6"/>
    <w:rsid w:val="008262B9"/>
    <w:rsid w:val="008263E5"/>
    <w:rsid w:val="008274FB"/>
    <w:rsid w:val="00831932"/>
    <w:rsid w:val="008334BE"/>
    <w:rsid w:val="0083564B"/>
    <w:rsid w:val="0084274D"/>
    <w:rsid w:val="008452A5"/>
    <w:rsid w:val="00846BBE"/>
    <w:rsid w:val="00850E16"/>
    <w:rsid w:val="00851785"/>
    <w:rsid w:val="0085455A"/>
    <w:rsid w:val="00856575"/>
    <w:rsid w:val="00856E03"/>
    <w:rsid w:val="00857B42"/>
    <w:rsid w:val="00861909"/>
    <w:rsid w:val="0086670C"/>
    <w:rsid w:val="008729C8"/>
    <w:rsid w:val="00874148"/>
    <w:rsid w:val="008749BE"/>
    <w:rsid w:val="008779D2"/>
    <w:rsid w:val="00880887"/>
    <w:rsid w:val="00881A47"/>
    <w:rsid w:val="00886378"/>
    <w:rsid w:val="00887952"/>
    <w:rsid w:val="008901FE"/>
    <w:rsid w:val="00891EA0"/>
    <w:rsid w:val="00892134"/>
    <w:rsid w:val="008944C3"/>
    <w:rsid w:val="008B035C"/>
    <w:rsid w:val="008B3367"/>
    <w:rsid w:val="008B3A9E"/>
    <w:rsid w:val="008B55FD"/>
    <w:rsid w:val="008B7EA1"/>
    <w:rsid w:val="008C0EBA"/>
    <w:rsid w:val="008C4950"/>
    <w:rsid w:val="008C6F3D"/>
    <w:rsid w:val="008D1DDD"/>
    <w:rsid w:val="008D4BFB"/>
    <w:rsid w:val="008D5CF4"/>
    <w:rsid w:val="008E185D"/>
    <w:rsid w:val="008E244F"/>
    <w:rsid w:val="008E3687"/>
    <w:rsid w:val="008E3C0A"/>
    <w:rsid w:val="008E446B"/>
    <w:rsid w:val="008E719C"/>
    <w:rsid w:val="008F0AD9"/>
    <w:rsid w:val="008F2CF5"/>
    <w:rsid w:val="008F47B9"/>
    <w:rsid w:val="008F6351"/>
    <w:rsid w:val="008F743B"/>
    <w:rsid w:val="008F74B8"/>
    <w:rsid w:val="008F75EA"/>
    <w:rsid w:val="00900B00"/>
    <w:rsid w:val="00907B1F"/>
    <w:rsid w:val="00910D63"/>
    <w:rsid w:val="00912C57"/>
    <w:rsid w:val="0091353C"/>
    <w:rsid w:val="009140DE"/>
    <w:rsid w:val="00921EF0"/>
    <w:rsid w:val="0092315A"/>
    <w:rsid w:val="00924EF6"/>
    <w:rsid w:val="00924F82"/>
    <w:rsid w:val="00925F88"/>
    <w:rsid w:val="009314FA"/>
    <w:rsid w:val="009326D1"/>
    <w:rsid w:val="00933078"/>
    <w:rsid w:val="00933626"/>
    <w:rsid w:val="00933A17"/>
    <w:rsid w:val="009362C5"/>
    <w:rsid w:val="00936C51"/>
    <w:rsid w:val="00936F08"/>
    <w:rsid w:val="00937C3D"/>
    <w:rsid w:val="00943454"/>
    <w:rsid w:val="00943F61"/>
    <w:rsid w:val="00946099"/>
    <w:rsid w:val="0095374B"/>
    <w:rsid w:val="00955732"/>
    <w:rsid w:val="009559DB"/>
    <w:rsid w:val="00956326"/>
    <w:rsid w:val="009571D1"/>
    <w:rsid w:val="009601EE"/>
    <w:rsid w:val="00960307"/>
    <w:rsid w:val="00960623"/>
    <w:rsid w:val="0096302B"/>
    <w:rsid w:val="00963A47"/>
    <w:rsid w:val="009722E8"/>
    <w:rsid w:val="00972CD3"/>
    <w:rsid w:val="00974328"/>
    <w:rsid w:val="00981ADB"/>
    <w:rsid w:val="00981EF4"/>
    <w:rsid w:val="00985C43"/>
    <w:rsid w:val="009875BE"/>
    <w:rsid w:val="00997A9A"/>
    <w:rsid w:val="009A12E2"/>
    <w:rsid w:val="009A6550"/>
    <w:rsid w:val="009B056E"/>
    <w:rsid w:val="009B057E"/>
    <w:rsid w:val="009B2773"/>
    <w:rsid w:val="009B3A3F"/>
    <w:rsid w:val="009B7B1A"/>
    <w:rsid w:val="009C1AA5"/>
    <w:rsid w:val="009C235B"/>
    <w:rsid w:val="009C5C70"/>
    <w:rsid w:val="009C7480"/>
    <w:rsid w:val="009D1254"/>
    <w:rsid w:val="009D31B0"/>
    <w:rsid w:val="009D4018"/>
    <w:rsid w:val="009D6DB2"/>
    <w:rsid w:val="009D736B"/>
    <w:rsid w:val="009D793E"/>
    <w:rsid w:val="009E6C10"/>
    <w:rsid w:val="009E78A7"/>
    <w:rsid w:val="009E7F23"/>
    <w:rsid w:val="009F0C37"/>
    <w:rsid w:val="009F10F3"/>
    <w:rsid w:val="009F3E84"/>
    <w:rsid w:val="009F692F"/>
    <w:rsid w:val="009F6CCF"/>
    <w:rsid w:val="00A023E4"/>
    <w:rsid w:val="00A03AF9"/>
    <w:rsid w:val="00A06D12"/>
    <w:rsid w:val="00A11C7F"/>
    <w:rsid w:val="00A13141"/>
    <w:rsid w:val="00A1327F"/>
    <w:rsid w:val="00A15493"/>
    <w:rsid w:val="00A1687C"/>
    <w:rsid w:val="00A17CE7"/>
    <w:rsid w:val="00A2031F"/>
    <w:rsid w:val="00A259EF"/>
    <w:rsid w:val="00A27AEC"/>
    <w:rsid w:val="00A346F4"/>
    <w:rsid w:val="00A351E9"/>
    <w:rsid w:val="00A37C7C"/>
    <w:rsid w:val="00A45018"/>
    <w:rsid w:val="00A47C15"/>
    <w:rsid w:val="00A51EC2"/>
    <w:rsid w:val="00A52180"/>
    <w:rsid w:val="00A57724"/>
    <w:rsid w:val="00A63B2E"/>
    <w:rsid w:val="00A63D15"/>
    <w:rsid w:val="00A64632"/>
    <w:rsid w:val="00A667F5"/>
    <w:rsid w:val="00A67C70"/>
    <w:rsid w:val="00A754E3"/>
    <w:rsid w:val="00A834AE"/>
    <w:rsid w:val="00A86E7A"/>
    <w:rsid w:val="00A925A4"/>
    <w:rsid w:val="00A93189"/>
    <w:rsid w:val="00A932FC"/>
    <w:rsid w:val="00A95FAC"/>
    <w:rsid w:val="00A9641C"/>
    <w:rsid w:val="00A968AF"/>
    <w:rsid w:val="00AA0F61"/>
    <w:rsid w:val="00AA254C"/>
    <w:rsid w:val="00AA4ABC"/>
    <w:rsid w:val="00AA51C3"/>
    <w:rsid w:val="00AA61A2"/>
    <w:rsid w:val="00AA7E5D"/>
    <w:rsid w:val="00AB31A6"/>
    <w:rsid w:val="00AB32D9"/>
    <w:rsid w:val="00AB395F"/>
    <w:rsid w:val="00AB3E8A"/>
    <w:rsid w:val="00AB4AA1"/>
    <w:rsid w:val="00AC738E"/>
    <w:rsid w:val="00AC74B8"/>
    <w:rsid w:val="00AD23CA"/>
    <w:rsid w:val="00AE2257"/>
    <w:rsid w:val="00AE5373"/>
    <w:rsid w:val="00AE6F78"/>
    <w:rsid w:val="00AE7076"/>
    <w:rsid w:val="00AE7E90"/>
    <w:rsid w:val="00AF0AFC"/>
    <w:rsid w:val="00AF10F6"/>
    <w:rsid w:val="00B027A9"/>
    <w:rsid w:val="00B0329C"/>
    <w:rsid w:val="00B039B1"/>
    <w:rsid w:val="00B14959"/>
    <w:rsid w:val="00B2102F"/>
    <w:rsid w:val="00B22BED"/>
    <w:rsid w:val="00B2341B"/>
    <w:rsid w:val="00B262B8"/>
    <w:rsid w:val="00B30625"/>
    <w:rsid w:val="00B345ED"/>
    <w:rsid w:val="00B40241"/>
    <w:rsid w:val="00B41629"/>
    <w:rsid w:val="00B42BD9"/>
    <w:rsid w:val="00B4491A"/>
    <w:rsid w:val="00B54790"/>
    <w:rsid w:val="00B6015C"/>
    <w:rsid w:val="00B60C99"/>
    <w:rsid w:val="00B64D77"/>
    <w:rsid w:val="00B65177"/>
    <w:rsid w:val="00B6615D"/>
    <w:rsid w:val="00B661AC"/>
    <w:rsid w:val="00B71CD6"/>
    <w:rsid w:val="00B72392"/>
    <w:rsid w:val="00B736C1"/>
    <w:rsid w:val="00B73A53"/>
    <w:rsid w:val="00B77AFE"/>
    <w:rsid w:val="00B83247"/>
    <w:rsid w:val="00B86103"/>
    <w:rsid w:val="00B87ABC"/>
    <w:rsid w:val="00B91FDE"/>
    <w:rsid w:val="00B92E7D"/>
    <w:rsid w:val="00B935CC"/>
    <w:rsid w:val="00B94532"/>
    <w:rsid w:val="00B94DEC"/>
    <w:rsid w:val="00BA33A7"/>
    <w:rsid w:val="00BA4A93"/>
    <w:rsid w:val="00BA6ADF"/>
    <w:rsid w:val="00BA78C4"/>
    <w:rsid w:val="00BB06D4"/>
    <w:rsid w:val="00BB144F"/>
    <w:rsid w:val="00BB37D3"/>
    <w:rsid w:val="00BB481D"/>
    <w:rsid w:val="00BB51EF"/>
    <w:rsid w:val="00BB77C3"/>
    <w:rsid w:val="00BC557F"/>
    <w:rsid w:val="00BC7023"/>
    <w:rsid w:val="00BD1A20"/>
    <w:rsid w:val="00BD1C98"/>
    <w:rsid w:val="00BD25AC"/>
    <w:rsid w:val="00BD2784"/>
    <w:rsid w:val="00BD6D55"/>
    <w:rsid w:val="00BE002D"/>
    <w:rsid w:val="00BE44CB"/>
    <w:rsid w:val="00BE529D"/>
    <w:rsid w:val="00BF0289"/>
    <w:rsid w:val="00BF0820"/>
    <w:rsid w:val="00BF1054"/>
    <w:rsid w:val="00BF2133"/>
    <w:rsid w:val="00BF37F5"/>
    <w:rsid w:val="00BF61A6"/>
    <w:rsid w:val="00BF7B86"/>
    <w:rsid w:val="00C01975"/>
    <w:rsid w:val="00C02959"/>
    <w:rsid w:val="00C02989"/>
    <w:rsid w:val="00C02FFC"/>
    <w:rsid w:val="00C04158"/>
    <w:rsid w:val="00C0770B"/>
    <w:rsid w:val="00C07817"/>
    <w:rsid w:val="00C13E67"/>
    <w:rsid w:val="00C152A1"/>
    <w:rsid w:val="00C22158"/>
    <w:rsid w:val="00C24DE5"/>
    <w:rsid w:val="00C24FD2"/>
    <w:rsid w:val="00C255E7"/>
    <w:rsid w:val="00C25827"/>
    <w:rsid w:val="00C25C7A"/>
    <w:rsid w:val="00C30F71"/>
    <w:rsid w:val="00C30FC8"/>
    <w:rsid w:val="00C33D00"/>
    <w:rsid w:val="00C3444D"/>
    <w:rsid w:val="00C34D8B"/>
    <w:rsid w:val="00C3558F"/>
    <w:rsid w:val="00C371EF"/>
    <w:rsid w:val="00C40C4A"/>
    <w:rsid w:val="00C42CD7"/>
    <w:rsid w:val="00C51DDF"/>
    <w:rsid w:val="00C53110"/>
    <w:rsid w:val="00C55873"/>
    <w:rsid w:val="00C56A8B"/>
    <w:rsid w:val="00C633CD"/>
    <w:rsid w:val="00C64B32"/>
    <w:rsid w:val="00C66501"/>
    <w:rsid w:val="00C70B4C"/>
    <w:rsid w:val="00C716BF"/>
    <w:rsid w:val="00C764BF"/>
    <w:rsid w:val="00C76905"/>
    <w:rsid w:val="00C7724C"/>
    <w:rsid w:val="00C81390"/>
    <w:rsid w:val="00C82ACD"/>
    <w:rsid w:val="00C84B88"/>
    <w:rsid w:val="00C86B41"/>
    <w:rsid w:val="00C93ED3"/>
    <w:rsid w:val="00C94236"/>
    <w:rsid w:val="00C952CA"/>
    <w:rsid w:val="00C95717"/>
    <w:rsid w:val="00C95C91"/>
    <w:rsid w:val="00CA0C5A"/>
    <w:rsid w:val="00CA620D"/>
    <w:rsid w:val="00CB5B52"/>
    <w:rsid w:val="00CB72CC"/>
    <w:rsid w:val="00CB7EF7"/>
    <w:rsid w:val="00CC0512"/>
    <w:rsid w:val="00CC7D80"/>
    <w:rsid w:val="00CE1806"/>
    <w:rsid w:val="00CE3140"/>
    <w:rsid w:val="00CE3572"/>
    <w:rsid w:val="00CE5A8E"/>
    <w:rsid w:val="00CF109F"/>
    <w:rsid w:val="00CF48CD"/>
    <w:rsid w:val="00CF659C"/>
    <w:rsid w:val="00CF7390"/>
    <w:rsid w:val="00D024C9"/>
    <w:rsid w:val="00D13AC7"/>
    <w:rsid w:val="00D14CEB"/>
    <w:rsid w:val="00D21A48"/>
    <w:rsid w:val="00D21C5A"/>
    <w:rsid w:val="00D21F5E"/>
    <w:rsid w:val="00D270EE"/>
    <w:rsid w:val="00D27A40"/>
    <w:rsid w:val="00D3020B"/>
    <w:rsid w:val="00D303CA"/>
    <w:rsid w:val="00D31378"/>
    <w:rsid w:val="00D322C7"/>
    <w:rsid w:val="00D325EB"/>
    <w:rsid w:val="00D35341"/>
    <w:rsid w:val="00D3608E"/>
    <w:rsid w:val="00D41632"/>
    <w:rsid w:val="00D43F1D"/>
    <w:rsid w:val="00D4401A"/>
    <w:rsid w:val="00D51602"/>
    <w:rsid w:val="00D5702B"/>
    <w:rsid w:val="00D665FF"/>
    <w:rsid w:val="00D66EED"/>
    <w:rsid w:val="00D67084"/>
    <w:rsid w:val="00D70188"/>
    <w:rsid w:val="00D715AE"/>
    <w:rsid w:val="00D74940"/>
    <w:rsid w:val="00D76EDE"/>
    <w:rsid w:val="00D77D51"/>
    <w:rsid w:val="00D82CD6"/>
    <w:rsid w:val="00D84FA4"/>
    <w:rsid w:val="00D85901"/>
    <w:rsid w:val="00D878D7"/>
    <w:rsid w:val="00D9416F"/>
    <w:rsid w:val="00D94A51"/>
    <w:rsid w:val="00D97DDF"/>
    <w:rsid w:val="00DA02EF"/>
    <w:rsid w:val="00DA1D54"/>
    <w:rsid w:val="00DA2508"/>
    <w:rsid w:val="00DA31D5"/>
    <w:rsid w:val="00DA4002"/>
    <w:rsid w:val="00DA4FA0"/>
    <w:rsid w:val="00DA5A9E"/>
    <w:rsid w:val="00DC2EDB"/>
    <w:rsid w:val="00DC502D"/>
    <w:rsid w:val="00DC5D1F"/>
    <w:rsid w:val="00DC5E1F"/>
    <w:rsid w:val="00DC5F75"/>
    <w:rsid w:val="00DC630D"/>
    <w:rsid w:val="00DD0FDF"/>
    <w:rsid w:val="00DD1250"/>
    <w:rsid w:val="00DD1E63"/>
    <w:rsid w:val="00DD3C19"/>
    <w:rsid w:val="00DD3C9C"/>
    <w:rsid w:val="00DD78C3"/>
    <w:rsid w:val="00DE1D05"/>
    <w:rsid w:val="00DE2842"/>
    <w:rsid w:val="00DE4FD4"/>
    <w:rsid w:val="00DE5F92"/>
    <w:rsid w:val="00DE6C33"/>
    <w:rsid w:val="00DE713C"/>
    <w:rsid w:val="00DE7983"/>
    <w:rsid w:val="00DF2A75"/>
    <w:rsid w:val="00DF5E4F"/>
    <w:rsid w:val="00E07047"/>
    <w:rsid w:val="00E1138D"/>
    <w:rsid w:val="00E13B2F"/>
    <w:rsid w:val="00E14055"/>
    <w:rsid w:val="00E15908"/>
    <w:rsid w:val="00E21A76"/>
    <w:rsid w:val="00E2481C"/>
    <w:rsid w:val="00E2676B"/>
    <w:rsid w:val="00E27421"/>
    <w:rsid w:val="00E40005"/>
    <w:rsid w:val="00E4009C"/>
    <w:rsid w:val="00E4044C"/>
    <w:rsid w:val="00E40BA6"/>
    <w:rsid w:val="00E42955"/>
    <w:rsid w:val="00E429EE"/>
    <w:rsid w:val="00E4454F"/>
    <w:rsid w:val="00E44589"/>
    <w:rsid w:val="00E44E1C"/>
    <w:rsid w:val="00E45857"/>
    <w:rsid w:val="00E467B8"/>
    <w:rsid w:val="00E5269E"/>
    <w:rsid w:val="00E53BC3"/>
    <w:rsid w:val="00E53E9F"/>
    <w:rsid w:val="00E56E70"/>
    <w:rsid w:val="00E63796"/>
    <w:rsid w:val="00E639DA"/>
    <w:rsid w:val="00E73776"/>
    <w:rsid w:val="00E86CFA"/>
    <w:rsid w:val="00E92C12"/>
    <w:rsid w:val="00E96757"/>
    <w:rsid w:val="00EB0135"/>
    <w:rsid w:val="00EB0A59"/>
    <w:rsid w:val="00EB31D3"/>
    <w:rsid w:val="00EB5267"/>
    <w:rsid w:val="00EC0AA3"/>
    <w:rsid w:val="00EC1E98"/>
    <w:rsid w:val="00EC46F8"/>
    <w:rsid w:val="00EC5CD5"/>
    <w:rsid w:val="00ED220E"/>
    <w:rsid w:val="00ED4D44"/>
    <w:rsid w:val="00ED5785"/>
    <w:rsid w:val="00EE0A9B"/>
    <w:rsid w:val="00EE2308"/>
    <w:rsid w:val="00EE3CF8"/>
    <w:rsid w:val="00EE4407"/>
    <w:rsid w:val="00EE71E5"/>
    <w:rsid w:val="00F002AB"/>
    <w:rsid w:val="00F048F8"/>
    <w:rsid w:val="00F05BFC"/>
    <w:rsid w:val="00F119E2"/>
    <w:rsid w:val="00F1282F"/>
    <w:rsid w:val="00F12FAE"/>
    <w:rsid w:val="00F13E76"/>
    <w:rsid w:val="00F1454F"/>
    <w:rsid w:val="00F14939"/>
    <w:rsid w:val="00F207AE"/>
    <w:rsid w:val="00F20B8B"/>
    <w:rsid w:val="00F2345F"/>
    <w:rsid w:val="00F25877"/>
    <w:rsid w:val="00F27678"/>
    <w:rsid w:val="00F30815"/>
    <w:rsid w:val="00F3117D"/>
    <w:rsid w:val="00F31E8B"/>
    <w:rsid w:val="00F35CC9"/>
    <w:rsid w:val="00F36A7C"/>
    <w:rsid w:val="00F3723D"/>
    <w:rsid w:val="00F40544"/>
    <w:rsid w:val="00F47675"/>
    <w:rsid w:val="00F504D8"/>
    <w:rsid w:val="00F50AA9"/>
    <w:rsid w:val="00F5160C"/>
    <w:rsid w:val="00F625CA"/>
    <w:rsid w:val="00F63510"/>
    <w:rsid w:val="00F656CC"/>
    <w:rsid w:val="00F65769"/>
    <w:rsid w:val="00F719E7"/>
    <w:rsid w:val="00F7540B"/>
    <w:rsid w:val="00F80BCB"/>
    <w:rsid w:val="00F8174B"/>
    <w:rsid w:val="00F81759"/>
    <w:rsid w:val="00F81B2A"/>
    <w:rsid w:val="00F81D65"/>
    <w:rsid w:val="00F90791"/>
    <w:rsid w:val="00F927EC"/>
    <w:rsid w:val="00F9565A"/>
    <w:rsid w:val="00F969B1"/>
    <w:rsid w:val="00F96CAE"/>
    <w:rsid w:val="00FA52BC"/>
    <w:rsid w:val="00FA7A92"/>
    <w:rsid w:val="00FA7C88"/>
    <w:rsid w:val="00FB31FF"/>
    <w:rsid w:val="00FB35F3"/>
    <w:rsid w:val="00FB46F6"/>
    <w:rsid w:val="00FB7B9D"/>
    <w:rsid w:val="00FC363A"/>
    <w:rsid w:val="00FC43E9"/>
    <w:rsid w:val="00FD0467"/>
    <w:rsid w:val="00FD40C5"/>
    <w:rsid w:val="00FD4FF3"/>
    <w:rsid w:val="00FD5EE5"/>
    <w:rsid w:val="00FD637B"/>
    <w:rsid w:val="00FE0AA1"/>
    <w:rsid w:val="00FE164D"/>
    <w:rsid w:val="00FE358D"/>
    <w:rsid w:val="00FF287B"/>
    <w:rsid w:val="00FF4008"/>
    <w:rsid w:val="00FF69CB"/>
    <w:rsid w:val="00FF6F1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BFE"/>
  </w:style>
  <w:style w:type="paragraph" w:styleId="Titre1">
    <w:name w:val="heading 1"/>
    <w:basedOn w:val="Normal"/>
    <w:link w:val="Titre1Car"/>
    <w:uiPriority w:val="9"/>
    <w:qFormat/>
    <w:rsid w:val="00762389"/>
    <w:pPr>
      <w:spacing w:before="100" w:beforeAutospacing="1" w:after="100" w:afterAutospacing="1"/>
      <w:jc w:val="left"/>
      <w:outlineLvl w:val="0"/>
    </w:pPr>
    <w:rPr>
      <w:rFonts w:ascii="Times New Roman" w:eastAsia="Times New Roman" w:hAnsi="Times New Roman" w:cs="Times New Roman"/>
      <w:b/>
      <w:bCs/>
      <w:kern w:val="36"/>
      <w:sz w:val="48"/>
      <w:szCs w:val="48"/>
      <w:lang w:eastAsia="fr-FR"/>
    </w:rPr>
  </w:style>
  <w:style w:type="paragraph" w:styleId="Titre5">
    <w:name w:val="heading 5"/>
    <w:basedOn w:val="Normal"/>
    <w:link w:val="Titre5Car"/>
    <w:uiPriority w:val="9"/>
    <w:qFormat/>
    <w:rsid w:val="00762389"/>
    <w:pPr>
      <w:spacing w:before="100" w:beforeAutospacing="1" w:after="100" w:afterAutospacing="1"/>
      <w:jc w:val="left"/>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2389"/>
    <w:rPr>
      <w:rFonts w:ascii="Times New Roman" w:eastAsia="Times New Roman" w:hAnsi="Times New Roman" w:cs="Times New Roman"/>
      <w:b/>
      <w:bCs/>
      <w:kern w:val="36"/>
      <w:sz w:val="48"/>
      <w:szCs w:val="48"/>
      <w:lang w:eastAsia="fr-FR"/>
    </w:rPr>
  </w:style>
  <w:style w:type="character" w:customStyle="1" w:styleId="Titre5Car">
    <w:name w:val="Titre 5 Car"/>
    <w:basedOn w:val="Policepardfaut"/>
    <w:link w:val="Titre5"/>
    <w:uiPriority w:val="9"/>
    <w:rsid w:val="00762389"/>
    <w:rPr>
      <w:rFonts w:ascii="Times New Roman" w:eastAsia="Times New Roman" w:hAnsi="Times New Roman" w:cs="Times New Roman"/>
      <w:b/>
      <w:bCs/>
      <w:sz w:val="20"/>
      <w:szCs w:val="20"/>
      <w:lang w:eastAsia="fr-FR"/>
    </w:rPr>
  </w:style>
  <w:style w:type="character" w:styleId="Lienhypertexte">
    <w:name w:val="Hyperlink"/>
    <w:basedOn w:val="Policepardfaut"/>
    <w:uiPriority w:val="99"/>
    <w:semiHidden/>
    <w:unhideWhenUsed/>
    <w:rsid w:val="00762389"/>
    <w:rPr>
      <w:color w:val="0000FF"/>
      <w:u w:val="single"/>
    </w:rPr>
  </w:style>
  <w:style w:type="paragraph" w:customStyle="1" w:styleId="indic">
    <w:name w:val="indic"/>
    <w:basedOn w:val="Normal"/>
    <w:rsid w:val="00762389"/>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date-publi">
    <w:name w:val="date-publi"/>
    <w:basedOn w:val="Policepardfaut"/>
    <w:rsid w:val="00762389"/>
  </w:style>
  <w:style w:type="character" w:customStyle="1" w:styleId="apple-converted-space">
    <w:name w:val="apple-converted-space"/>
    <w:basedOn w:val="Policepardfaut"/>
    <w:rsid w:val="00762389"/>
  </w:style>
  <w:style w:type="character" w:styleId="lev">
    <w:name w:val="Strong"/>
    <w:basedOn w:val="Policepardfaut"/>
    <w:uiPriority w:val="22"/>
    <w:qFormat/>
    <w:rsid w:val="00762389"/>
    <w:rPr>
      <w:b/>
      <w:bCs/>
    </w:rPr>
  </w:style>
  <w:style w:type="character" w:customStyle="1" w:styleId="partager">
    <w:name w:val="partager"/>
    <w:basedOn w:val="Policepardfaut"/>
    <w:rsid w:val="00762389"/>
  </w:style>
  <w:style w:type="paragraph" w:styleId="NormalWeb">
    <w:name w:val="Normal (Web)"/>
    <w:basedOn w:val="Normal"/>
    <w:uiPriority w:val="99"/>
    <w:semiHidden/>
    <w:unhideWhenUsed/>
    <w:rsid w:val="00762389"/>
    <w:pPr>
      <w:spacing w:before="100" w:beforeAutospacing="1" w:after="100" w:afterAutospacing="1"/>
      <w:jc w:val="left"/>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62389"/>
    <w:rPr>
      <w:rFonts w:ascii="Tahoma" w:hAnsi="Tahoma" w:cs="Tahoma"/>
      <w:sz w:val="16"/>
      <w:szCs w:val="16"/>
    </w:rPr>
  </w:style>
  <w:style w:type="character" w:customStyle="1" w:styleId="TextedebullesCar">
    <w:name w:val="Texte de bulles Car"/>
    <w:basedOn w:val="Policepardfaut"/>
    <w:link w:val="Textedebulles"/>
    <w:uiPriority w:val="99"/>
    <w:semiHidden/>
    <w:rsid w:val="007623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2305732">
      <w:bodyDiv w:val="1"/>
      <w:marLeft w:val="0"/>
      <w:marRight w:val="0"/>
      <w:marTop w:val="0"/>
      <w:marBottom w:val="0"/>
      <w:divBdr>
        <w:top w:val="none" w:sz="0" w:space="0" w:color="auto"/>
        <w:left w:val="none" w:sz="0" w:space="0" w:color="auto"/>
        <w:bottom w:val="none" w:sz="0" w:space="0" w:color="auto"/>
        <w:right w:val="none" w:sz="0" w:space="0" w:color="auto"/>
      </w:divBdr>
      <w:divsChild>
        <w:div w:id="628055146">
          <w:marLeft w:val="0"/>
          <w:marRight w:val="0"/>
          <w:marTop w:val="0"/>
          <w:marBottom w:val="0"/>
          <w:divBdr>
            <w:top w:val="none" w:sz="0" w:space="0" w:color="auto"/>
            <w:left w:val="none" w:sz="0" w:space="0" w:color="auto"/>
            <w:bottom w:val="none" w:sz="0" w:space="0" w:color="auto"/>
            <w:right w:val="none" w:sz="0" w:space="0" w:color="auto"/>
          </w:divBdr>
        </w:div>
        <w:div w:id="2072657682">
          <w:marLeft w:val="0"/>
          <w:marRight w:val="0"/>
          <w:marTop w:val="0"/>
          <w:marBottom w:val="272"/>
          <w:divBdr>
            <w:top w:val="none" w:sz="0" w:space="0" w:color="auto"/>
            <w:left w:val="none" w:sz="0" w:space="0" w:color="auto"/>
            <w:bottom w:val="none" w:sz="0" w:space="0" w:color="auto"/>
            <w:right w:val="none" w:sz="0" w:space="0" w:color="auto"/>
          </w:divBdr>
        </w:div>
        <w:div w:id="1083642909">
          <w:marLeft w:val="0"/>
          <w:marRight w:val="0"/>
          <w:marTop w:val="0"/>
          <w:marBottom w:val="2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www.elwatan.com/economie/transport-maritime-nouveau-navire-pour-la-cnan-27-06-2015-298315_111.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489</Words>
  <Characters>2693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zakia</cp:lastModifiedBy>
  <cp:revision>3</cp:revision>
  <dcterms:created xsi:type="dcterms:W3CDTF">2015-06-27T22:51:00Z</dcterms:created>
  <dcterms:modified xsi:type="dcterms:W3CDTF">2015-06-28T08:28:00Z</dcterms:modified>
</cp:coreProperties>
</file>